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A86BD" w14:textId="2E6493A5" w:rsidR="00C42733" w:rsidRPr="003B0C40" w:rsidRDefault="004F147B">
      <w:r>
        <w:rPr>
          <w:noProof/>
        </w:rPr>
        <w:t xml:space="preserve">                                                                </w:t>
      </w:r>
      <w:r>
        <w:rPr>
          <w:noProof/>
        </w:rPr>
        <w:drawing>
          <wp:inline distT="0" distB="0" distL="0" distR="0" wp14:anchorId="6A684B89" wp14:editId="3E26C0AE">
            <wp:extent cx="1812475" cy="1225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2872" cy="1266389"/>
                    </a:xfrm>
                    <a:prstGeom prst="rect">
                      <a:avLst/>
                    </a:prstGeom>
                    <a:noFill/>
                    <a:ln>
                      <a:noFill/>
                    </a:ln>
                  </pic:spPr>
                </pic:pic>
              </a:graphicData>
            </a:graphic>
          </wp:inline>
        </w:drawing>
      </w:r>
      <w:r>
        <w:t xml:space="preserve">          </w:t>
      </w:r>
    </w:p>
    <w:p w14:paraId="0AFFE5E4" w14:textId="38BE1DA7" w:rsidR="00504E53" w:rsidRPr="00532E56" w:rsidRDefault="00B453C4">
      <w:pPr>
        <w:rPr>
          <w:sz w:val="20"/>
          <w:szCs w:val="20"/>
        </w:rPr>
      </w:pPr>
      <w:r>
        <w:rPr>
          <w:sz w:val="20"/>
          <w:szCs w:val="20"/>
        </w:rPr>
        <w:t>1</w:t>
      </w:r>
      <w:r w:rsidR="001B77F8">
        <w:rPr>
          <w:sz w:val="20"/>
          <w:szCs w:val="20"/>
        </w:rPr>
        <w:t>9 May 20</w:t>
      </w:r>
      <w:r>
        <w:rPr>
          <w:sz w:val="20"/>
          <w:szCs w:val="20"/>
        </w:rPr>
        <w:t>24</w:t>
      </w:r>
    </w:p>
    <w:p w14:paraId="05A83D23" w14:textId="265792B7" w:rsidR="00B06B22" w:rsidRDefault="00C71E7E" w:rsidP="00C55131">
      <w:pPr>
        <w:rPr>
          <w:sz w:val="20"/>
          <w:szCs w:val="20"/>
        </w:rPr>
      </w:pPr>
      <w:r w:rsidRPr="00532E56">
        <w:rPr>
          <w:sz w:val="20"/>
          <w:szCs w:val="20"/>
        </w:rPr>
        <w:t xml:space="preserve">PARK HARBOR </w:t>
      </w:r>
      <w:r w:rsidR="00083638">
        <w:rPr>
          <w:sz w:val="20"/>
          <w:szCs w:val="20"/>
        </w:rPr>
        <w:t xml:space="preserve">POA BOARD OF DIRECTORS </w:t>
      </w:r>
      <w:r w:rsidR="00B579C3">
        <w:rPr>
          <w:sz w:val="20"/>
          <w:szCs w:val="20"/>
        </w:rPr>
        <w:t xml:space="preserve">COORDINATION </w:t>
      </w:r>
      <w:r w:rsidR="00083638">
        <w:rPr>
          <w:sz w:val="20"/>
          <w:szCs w:val="20"/>
        </w:rPr>
        <w:t xml:space="preserve">MEETING </w:t>
      </w:r>
      <w:r w:rsidR="00736895">
        <w:rPr>
          <w:sz w:val="20"/>
          <w:szCs w:val="20"/>
        </w:rPr>
        <w:t>MINUTES</w:t>
      </w:r>
    </w:p>
    <w:p w14:paraId="2031C7EA" w14:textId="77777777" w:rsidR="00811DA7" w:rsidRDefault="00811DA7" w:rsidP="00C55131">
      <w:pPr>
        <w:rPr>
          <w:sz w:val="20"/>
          <w:szCs w:val="20"/>
        </w:rPr>
      </w:pPr>
    </w:p>
    <w:p w14:paraId="11659FCC" w14:textId="0CEB2A2E" w:rsidR="00C55131" w:rsidRDefault="001B77F8" w:rsidP="00C55131">
      <w:pPr>
        <w:rPr>
          <w:sz w:val="20"/>
          <w:szCs w:val="20"/>
        </w:rPr>
      </w:pPr>
      <w:r>
        <w:rPr>
          <w:sz w:val="20"/>
          <w:szCs w:val="20"/>
        </w:rPr>
        <w:t>Elain</w:t>
      </w:r>
      <w:r w:rsidR="004B5263">
        <w:rPr>
          <w:sz w:val="20"/>
          <w:szCs w:val="20"/>
        </w:rPr>
        <w:t>e</w:t>
      </w:r>
      <w:r>
        <w:rPr>
          <w:sz w:val="20"/>
          <w:szCs w:val="20"/>
        </w:rPr>
        <w:t xml:space="preserve"> Henley</w:t>
      </w:r>
      <w:r w:rsidR="00736895">
        <w:rPr>
          <w:sz w:val="20"/>
          <w:szCs w:val="20"/>
        </w:rPr>
        <w:t xml:space="preserve"> called the meeting to order at</w:t>
      </w:r>
      <w:r>
        <w:rPr>
          <w:sz w:val="20"/>
          <w:szCs w:val="20"/>
        </w:rPr>
        <w:t xml:space="preserve"> 4:02 PM</w:t>
      </w:r>
    </w:p>
    <w:p w14:paraId="1D73E7D8" w14:textId="5B0AE7E7" w:rsidR="00C55131" w:rsidRDefault="00736895" w:rsidP="00C55131">
      <w:pPr>
        <w:rPr>
          <w:sz w:val="20"/>
          <w:szCs w:val="20"/>
        </w:rPr>
      </w:pPr>
      <w:r>
        <w:rPr>
          <w:sz w:val="20"/>
          <w:szCs w:val="20"/>
        </w:rPr>
        <w:t xml:space="preserve">Directors present were: </w:t>
      </w:r>
      <w:r w:rsidR="001A5DFF">
        <w:rPr>
          <w:sz w:val="20"/>
          <w:szCs w:val="20"/>
        </w:rPr>
        <w:t>Elaine Henley</w:t>
      </w:r>
      <w:r w:rsidR="00B579C3">
        <w:rPr>
          <w:sz w:val="20"/>
          <w:szCs w:val="20"/>
        </w:rPr>
        <w:t xml:space="preserve">, </w:t>
      </w:r>
      <w:r>
        <w:rPr>
          <w:sz w:val="20"/>
          <w:szCs w:val="20"/>
        </w:rPr>
        <w:t xml:space="preserve">Roddy Cummins, Randy Delana, David Gould, </w:t>
      </w:r>
      <w:r w:rsidR="00B579C3">
        <w:rPr>
          <w:sz w:val="20"/>
          <w:szCs w:val="20"/>
        </w:rPr>
        <w:t>Davi</w:t>
      </w:r>
      <w:r w:rsidR="00926AD4">
        <w:rPr>
          <w:sz w:val="20"/>
          <w:szCs w:val="20"/>
        </w:rPr>
        <w:t>d</w:t>
      </w:r>
      <w:r w:rsidR="00B579C3">
        <w:rPr>
          <w:sz w:val="20"/>
          <w:szCs w:val="20"/>
        </w:rPr>
        <w:t xml:space="preserve"> Prevost </w:t>
      </w:r>
      <w:r w:rsidR="00B06B22">
        <w:rPr>
          <w:sz w:val="20"/>
          <w:szCs w:val="20"/>
        </w:rPr>
        <w:t xml:space="preserve">and </w:t>
      </w:r>
      <w:r>
        <w:rPr>
          <w:sz w:val="20"/>
          <w:szCs w:val="20"/>
        </w:rPr>
        <w:t xml:space="preserve">Eddie Miller </w:t>
      </w:r>
    </w:p>
    <w:p w14:paraId="3452B122" w14:textId="03D47775" w:rsidR="00C55131" w:rsidRDefault="001A5DFF" w:rsidP="00C55131">
      <w:pPr>
        <w:rPr>
          <w:sz w:val="20"/>
          <w:szCs w:val="20"/>
        </w:rPr>
      </w:pPr>
      <w:r>
        <w:rPr>
          <w:sz w:val="20"/>
          <w:szCs w:val="20"/>
        </w:rPr>
        <w:t xml:space="preserve">The </w:t>
      </w:r>
      <w:r w:rsidR="00C55131">
        <w:rPr>
          <w:sz w:val="20"/>
          <w:szCs w:val="20"/>
        </w:rPr>
        <w:t xml:space="preserve">Board </w:t>
      </w:r>
      <w:r>
        <w:rPr>
          <w:sz w:val="20"/>
          <w:szCs w:val="20"/>
        </w:rPr>
        <w:t xml:space="preserve">unanimously approved the minutes for the </w:t>
      </w:r>
      <w:r w:rsidR="001B77F8">
        <w:rPr>
          <w:sz w:val="20"/>
          <w:szCs w:val="20"/>
        </w:rPr>
        <w:t>2.10.24</w:t>
      </w:r>
      <w:r>
        <w:rPr>
          <w:sz w:val="20"/>
          <w:szCs w:val="20"/>
        </w:rPr>
        <w:t xml:space="preserve"> Board </w:t>
      </w:r>
      <w:r w:rsidR="00926AD4">
        <w:rPr>
          <w:sz w:val="20"/>
          <w:szCs w:val="20"/>
        </w:rPr>
        <w:t xml:space="preserve">of Directors </w:t>
      </w:r>
      <w:r>
        <w:rPr>
          <w:sz w:val="20"/>
          <w:szCs w:val="20"/>
        </w:rPr>
        <w:t>Meeting</w:t>
      </w:r>
      <w:r w:rsidR="001B77F8">
        <w:rPr>
          <w:sz w:val="20"/>
          <w:szCs w:val="20"/>
        </w:rPr>
        <w:t xml:space="preserve"> </w:t>
      </w:r>
    </w:p>
    <w:p w14:paraId="64F41F1D" w14:textId="77777777" w:rsidR="007B3261" w:rsidRDefault="001A5DFF" w:rsidP="00C55131">
      <w:pPr>
        <w:rPr>
          <w:sz w:val="20"/>
          <w:szCs w:val="20"/>
        </w:rPr>
      </w:pPr>
      <w:r>
        <w:rPr>
          <w:sz w:val="20"/>
          <w:szCs w:val="20"/>
        </w:rPr>
        <w:t>Roddy presented the Treasure</w:t>
      </w:r>
      <w:r w:rsidR="001169CF">
        <w:rPr>
          <w:sz w:val="20"/>
          <w:szCs w:val="20"/>
        </w:rPr>
        <w:t>r</w:t>
      </w:r>
      <w:r>
        <w:rPr>
          <w:sz w:val="20"/>
          <w:szCs w:val="20"/>
        </w:rPr>
        <w:t>’s report</w:t>
      </w:r>
      <w:r w:rsidR="007B3261">
        <w:rPr>
          <w:sz w:val="20"/>
          <w:szCs w:val="20"/>
        </w:rPr>
        <w:t>, which included the following items:</w:t>
      </w:r>
    </w:p>
    <w:p w14:paraId="0EE11401" w14:textId="77777777" w:rsidR="007B3261" w:rsidRDefault="007B3261" w:rsidP="004B5263">
      <w:pPr>
        <w:pStyle w:val="ListParagraph"/>
        <w:numPr>
          <w:ilvl w:val="0"/>
          <w:numId w:val="5"/>
        </w:numPr>
        <w:ind w:left="720"/>
        <w:contextualSpacing w:val="0"/>
        <w:rPr>
          <w:sz w:val="20"/>
          <w:szCs w:val="20"/>
        </w:rPr>
      </w:pPr>
      <w:r>
        <w:rPr>
          <w:sz w:val="20"/>
          <w:szCs w:val="20"/>
        </w:rPr>
        <w:t>A review of the financial reports as of May 16, 2024.</w:t>
      </w:r>
      <w:r w:rsidR="001A5DFF" w:rsidRPr="007B3261">
        <w:rPr>
          <w:sz w:val="20"/>
          <w:szCs w:val="20"/>
        </w:rPr>
        <w:t xml:space="preserve">  Thes</w:t>
      </w:r>
      <w:r w:rsidR="00627D2B" w:rsidRPr="007B3261">
        <w:rPr>
          <w:sz w:val="20"/>
          <w:szCs w:val="20"/>
        </w:rPr>
        <w:t>e</w:t>
      </w:r>
      <w:r w:rsidR="001A5DFF" w:rsidRPr="007B3261">
        <w:rPr>
          <w:sz w:val="20"/>
          <w:szCs w:val="20"/>
        </w:rPr>
        <w:t xml:space="preserve"> reports were approved by the Board </w:t>
      </w:r>
    </w:p>
    <w:p w14:paraId="64FCB798" w14:textId="002F3AD1" w:rsidR="007B3261" w:rsidRDefault="007B3261" w:rsidP="004B5263">
      <w:pPr>
        <w:pStyle w:val="ListParagraph"/>
        <w:numPr>
          <w:ilvl w:val="0"/>
          <w:numId w:val="5"/>
        </w:numPr>
        <w:spacing w:line="240" w:lineRule="auto"/>
        <w:ind w:left="720"/>
        <w:contextualSpacing w:val="0"/>
        <w:rPr>
          <w:sz w:val="20"/>
          <w:szCs w:val="20"/>
        </w:rPr>
      </w:pPr>
      <w:r w:rsidRPr="007B3261">
        <w:rPr>
          <w:sz w:val="20"/>
          <w:szCs w:val="20"/>
        </w:rPr>
        <w:t xml:space="preserve">A briefing on </w:t>
      </w:r>
      <w:r w:rsidR="001B77F8" w:rsidRPr="007B3261">
        <w:rPr>
          <w:sz w:val="20"/>
          <w:szCs w:val="20"/>
        </w:rPr>
        <w:t>the new C</w:t>
      </w:r>
      <w:r w:rsidR="00837806" w:rsidRPr="007B3261">
        <w:rPr>
          <w:sz w:val="20"/>
          <w:szCs w:val="20"/>
        </w:rPr>
        <w:t xml:space="preserve">orporate Transparency Act (CTA) </w:t>
      </w:r>
      <w:r w:rsidR="001B77F8" w:rsidRPr="007B3261">
        <w:rPr>
          <w:sz w:val="20"/>
          <w:szCs w:val="20"/>
        </w:rPr>
        <w:t>requirements</w:t>
      </w:r>
      <w:r w:rsidR="00C57CD5">
        <w:rPr>
          <w:sz w:val="20"/>
          <w:szCs w:val="20"/>
        </w:rPr>
        <w:t>.  Filing for compliance to the CTA</w:t>
      </w:r>
      <w:r w:rsidR="001B77F8" w:rsidRPr="007B3261">
        <w:rPr>
          <w:sz w:val="20"/>
          <w:szCs w:val="20"/>
        </w:rPr>
        <w:t xml:space="preserve"> </w:t>
      </w:r>
      <w:r w:rsidRPr="007B3261">
        <w:rPr>
          <w:sz w:val="20"/>
          <w:szCs w:val="20"/>
        </w:rPr>
        <w:t>will be filed</w:t>
      </w:r>
      <w:r w:rsidR="00C57CD5">
        <w:rPr>
          <w:sz w:val="20"/>
          <w:szCs w:val="20"/>
        </w:rPr>
        <w:t xml:space="preserve"> with the federal government</w:t>
      </w:r>
      <w:r w:rsidRPr="007B3261">
        <w:rPr>
          <w:sz w:val="20"/>
          <w:szCs w:val="20"/>
        </w:rPr>
        <w:t xml:space="preserve"> prior to year end</w:t>
      </w:r>
    </w:p>
    <w:p w14:paraId="56033937" w14:textId="3F6C758F" w:rsidR="004B5263" w:rsidRDefault="004B5263" w:rsidP="004B5263">
      <w:pPr>
        <w:pStyle w:val="ListParagraph"/>
        <w:numPr>
          <w:ilvl w:val="0"/>
          <w:numId w:val="5"/>
        </w:numPr>
        <w:spacing w:line="240" w:lineRule="auto"/>
        <w:ind w:left="720"/>
        <w:contextualSpacing w:val="0"/>
        <w:rPr>
          <w:sz w:val="20"/>
          <w:szCs w:val="20"/>
        </w:rPr>
      </w:pPr>
      <w:r>
        <w:rPr>
          <w:sz w:val="20"/>
          <w:szCs w:val="20"/>
        </w:rPr>
        <w:t>A discussion advising the Board that all Federal and State regulatory filings have been made for 2024</w:t>
      </w:r>
    </w:p>
    <w:p w14:paraId="7C9AAB40" w14:textId="47466121" w:rsidR="007B3261" w:rsidRPr="004B5263" w:rsidRDefault="007B3261" w:rsidP="004B5263">
      <w:pPr>
        <w:pStyle w:val="ListParagraph"/>
        <w:numPr>
          <w:ilvl w:val="0"/>
          <w:numId w:val="5"/>
        </w:numPr>
        <w:spacing w:line="240" w:lineRule="auto"/>
        <w:ind w:left="720"/>
        <w:contextualSpacing w:val="0"/>
        <w:rPr>
          <w:sz w:val="20"/>
          <w:szCs w:val="20"/>
        </w:rPr>
      </w:pPr>
      <w:r w:rsidRPr="004B5263">
        <w:rPr>
          <w:sz w:val="20"/>
          <w:szCs w:val="20"/>
        </w:rPr>
        <w:t>A report</w:t>
      </w:r>
      <w:r w:rsidR="004B5263" w:rsidRPr="004B5263">
        <w:rPr>
          <w:sz w:val="20"/>
          <w:szCs w:val="20"/>
        </w:rPr>
        <w:t xml:space="preserve"> from the Financial Review Committee summarizing their process and conclusions related to the Committee’s 2023 review of the POA’s financial books and records and the POA’s overall financial administration.  </w:t>
      </w:r>
      <w:r w:rsidRPr="004B5263">
        <w:rPr>
          <w:sz w:val="20"/>
          <w:szCs w:val="20"/>
        </w:rPr>
        <w:t xml:space="preserve"> </w:t>
      </w:r>
      <w:r w:rsidR="004B5263">
        <w:rPr>
          <w:sz w:val="20"/>
          <w:szCs w:val="20"/>
        </w:rPr>
        <w:t>T</w:t>
      </w:r>
      <w:r w:rsidRPr="004B5263">
        <w:rPr>
          <w:sz w:val="20"/>
          <w:szCs w:val="20"/>
        </w:rPr>
        <w:t xml:space="preserve">he </w:t>
      </w:r>
      <w:r w:rsidR="004B5263">
        <w:rPr>
          <w:sz w:val="20"/>
          <w:szCs w:val="20"/>
        </w:rPr>
        <w:t xml:space="preserve">2023 </w:t>
      </w:r>
      <w:r w:rsidRPr="004B5263">
        <w:rPr>
          <w:sz w:val="20"/>
          <w:szCs w:val="20"/>
        </w:rPr>
        <w:t>Financial Review Committee</w:t>
      </w:r>
      <w:r w:rsidR="004B5263">
        <w:rPr>
          <w:sz w:val="20"/>
          <w:szCs w:val="20"/>
        </w:rPr>
        <w:t xml:space="preserve"> </w:t>
      </w:r>
      <w:r w:rsidRPr="004B5263">
        <w:rPr>
          <w:sz w:val="20"/>
          <w:szCs w:val="20"/>
        </w:rPr>
        <w:t>members</w:t>
      </w:r>
      <w:r w:rsidR="004B5263">
        <w:rPr>
          <w:sz w:val="20"/>
          <w:szCs w:val="20"/>
        </w:rPr>
        <w:t xml:space="preserve"> included</w:t>
      </w:r>
      <w:r w:rsidRPr="004B5263">
        <w:rPr>
          <w:sz w:val="20"/>
          <w:szCs w:val="20"/>
        </w:rPr>
        <w:t xml:space="preserve"> Chris Nichols, Chad Ramsey and David Prevost.  </w:t>
      </w:r>
      <w:r w:rsidR="004B5263">
        <w:rPr>
          <w:sz w:val="20"/>
          <w:szCs w:val="20"/>
        </w:rPr>
        <w:t>The Committee’s report</w:t>
      </w:r>
      <w:r w:rsidRPr="004B5263">
        <w:rPr>
          <w:sz w:val="20"/>
          <w:szCs w:val="20"/>
        </w:rPr>
        <w:t xml:space="preserve"> outlined the processes created for the review and the scope of work performed, which included the reconciliation of cash, confirmation of all projected and required revenues, the review of all expenses, management contracts, insurance policies, compliance requirements (specific to tax filings and website requirements) and operating guidelines as set forth in the POA Bylaws. </w:t>
      </w:r>
      <w:r w:rsidR="004B5263">
        <w:rPr>
          <w:sz w:val="20"/>
          <w:szCs w:val="20"/>
        </w:rPr>
        <w:t xml:space="preserve">The report included </w:t>
      </w:r>
      <w:r w:rsidRPr="004B5263">
        <w:rPr>
          <w:sz w:val="20"/>
          <w:szCs w:val="20"/>
        </w:rPr>
        <w:t>recommendations observed by the Committee, and the Committee’s conclusion that in their opinion the POA’s financial statements present fairly the financial condition of the POA as of December 31, 202</w:t>
      </w:r>
      <w:r w:rsidR="004B5263">
        <w:rPr>
          <w:sz w:val="20"/>
          <w:szCs w:val="20"/>
        </w:rPr>
        <w:t>3</w:t>
      </w:r>
      <w:r w:rsidRPr="004B5263">
        <w:rPr>
          <w:sz w:val="20"/>
          <w:szCs w:val="20"/>
        </w:rPr>
        <w:t xml:space="preserve"> and that the financial statements are free of any material misstatement whether due to error or fraud.  </w:t>
      </w:r>
    </w:p>
    <w:p w14:paraId="25D32454" w14:textId="24CA7E28" w:rsidR="001B77F8" w:rsidRDefault="001B77F8" w:rsidP="00C55131">
      <w:pPr>
        <w:rPr>
          <w:sz w:val="20"/>
          <w:szCs w:val="20"/>
        </w:rPr>
      </w:pPr>
      <w:r>
        <w:rPr>
          <w:sz w:val="20"/>
          <w:szCs w:val="20"/>
        </w:rPr>
        <w:t>Roddy/Eddie expressed the need for written policies documenting POA fine and fees.  They will have a proposal at the next board meeting.</w:t>
      </w:r>
    </w:p>
    <w:p w14:paraId="5F8EFC15" w14:textId="33474052" w:rsidR="00D4290A" w:rsidRDefault="001C328C" w:rsidP="00C55131">
      <w:pPr>
        <w:rPr>
          <w:sz w:val="20"/>
          <w:szCs w:val="20"/>
        </w:rPr>
      </w:pPr>
      <w:r>
        <w:rPr>
          <w:sz w:val="20"/>
          <w:szCs w:val="20"/>
        </w:rPr>
        <w:t>Mike Serement’s parking waiver request was approved for 90 days</w:t>
      </w:r>
    </w:p>
    <w:p w14:paraId="49260621" w14:textId="46698D5C" w:rsidR="001C328C" w:rsidRDefault="001C328C" w:rsidP="00C55131">
      <w:pPr>
        <w:rPr>
          <w:sz w:val="20"/>
          <w:szCs w:val="20"/>
        </w:rPr>
      </w:pPr>
      <w:r>
        <w:rPr>
          <w:sz w:val="20"/>
          <w:szCs w:val="20"/>
        </w:rPr>
        <w:t>Sherry Lane’s request for driveway and drainage improvements was summitted to the ARC for their review and recommendations</w:t>
      </w:r>
    </w:p>
    <w:p w14:paraId="51422443" w14:textId="2116E9A0" w:rsidR="001C328C" w:rsidRDefault="001C328C" w:rsidP="00C55131">
      <w:pPr>
        <w:rPr>
          <w:sz w:val="20"/>
          <w:szCs w:val="20"/>
        </w:rPr>
      </w:pPr>
      <w:r>
        <w:rPr>
          <w:sz w:val="20"/>
          <w:szCs w:val="20"/>
        </w:rPr>
        <w:t>Greg Mason’s request to purchase a unplotted road right of way was discussed.  Eddie has reached out to Precinct 2, Henderson County Commissioner, Scott Tulley, and is waiting on his direction on how to proceed.</w:t>
      </w:r>
    </w:p>
    <w:p w14:paraId="2A56B3DF" w14:textId="1D8F9B56" w:rsidR="001C328C" w:rsidRDefault="001C328C" w:rsidP="00C55131">
      <w:pPr>
        <w:rPr>
          <w:sz w:val="20"/>
          <w:szCs w:val="20"/>
        </w:rPr>
      </w:pPr>
      <w:r>
        <w:rPr>
          <w:sz w:val="20"/>
          <w:szCs w:val="20"/>
        </w:rPr>
        <w:t xml:space="preserve">The damage to the second gate by Steven Rollins was discussed and it was agreed that Charlene would request the </w:t>
      </w:r>
      <w:proofErr w:type="gramStart"/>
      <w:r>
        <w:rPr>
          <w:sz w:val="20"/>
          <w:szCs w:val="20"/>
        </w:rPr>
        <w:t>Rollins’</w:t>
      </w:r>
      <w:proofErr w:type="gramEnd"/>
      <w:r>
        <w:rPr>
          <w:sz w:val="20"/>
          <w:szCs w:val="20"/>
        </w:rPr>
        <w:t xml:space="preserve"> to pay the estimated $2,2</w:t>
      </w:r>
      <w:r w:rsidR="00FE38E7">
        <w:rPr>
          <w:sz w:val="20"/>
          <w:szCs w:val="20"/>
        </w:rPr>
        <w:t>5</w:t>
      </w:r>
      <w:r>
        <w:rPr>
          <w:sz w:val="20"/>
          <w:szCs w:val="20"/>
        </w:rPr>
        <w:t>0.00 repair cost.</w:t>
      </w:r>
    </w:p>
    <w:p w14:paraId="3ABC0486" w14:textId="4CACCE93" w:rsidR="001C328C" w:rsidRDefault="00FE38E7" w:rsidP="00C55131">
      <w:pPr>
        <w:rPr>
          <w:sz w:val="20"/>
          <w:szCs w:val="20"/>
        </w:rPr>
      </w:pPr>
      <w:r>
        <w:rPr>
          <w:sz w:val="20"/>
          <w:szCs w:val="20"/>
        </w:rPr>
        <w:lastRenderedPageBreak/>
        <w:t>Multiple l</w:t>
      </w:r>
      <w:r w:rsidR="001C328C">
        <w:rPr>
          <w:sz w:val="20"/>
          <w:szCs w:val="20"/>
        </w:rPr>
        <w:t xml:space="preserve">oose dog complaints were discussed </w:t>
      </w:r>
      <w:r>
        <w:rPr>
          <w:sz w:val="20"/>
          <w:szCs w:val="20"/>
        </w:rPr>
        <w:t>with</w:t>
      </w:r>
      <w:r w:rsidR="001C328C">
        <w:rPr>
          <w:sz w:val="20"/>
          <w:szCs w:val="20"/>
        </w:rPr>
        <w:t xml:space="preserve"> David Gould </w:t>
      </w:r>
      <w:r>
        <w:rPr>
          <w:sz w:val="20"/>
          <w:szCs w:val="20"/>
        </w:rPr>
        <w:t xml:space="preserve">who </w:t>
      </w:r>
      <w:r w:rsidR="001C328C">
        <w:rPr>
          <w:sz w:val="20"/>
          <w:szCs w:val="20"/>
        </w:rPr>
        <w:t xml:space="preserve">indicated that he would </w:t>
      </w:r>
      <w:r>
        <w:rPr>
          <w:sz w:val="20"/>
          <w:szCs w:val="20"/>
        </w:rPr>
        <w:t>handle the matter</w:t>
      </w:r>
    </w:p>
    <w:p w14:paraId="225A3953" w14:textId="113B1C49" w:rsidR="00FE38E7" w:rsidRDefault="00FE38E7" w:rsidP="00C55131">
      <w:pPr>
        <w:rPr>
          <w:sz w:val="20"/>
          <w:szCs w:val="20"/>
        </w:rPr>
      </w:pPr>
      <w:r>
        <w:rPr>
          <w:sz w:val="20"/>
          <w:szCs w:val="20"/>
        </w:rPr>
        <w:t>It was discussed the need for an active safety committee</w:t>
      </w:r>
    </w:p>
    <w:p w14:paraId="07A5320F" w14:textId="0E7DA64A" w:rsidR="00FE38E7" w:rsidRDefault="00FE38E7" w:rsidP="00C55131">
      <w:pPr>
        <w:rPr>
          <w:sz w:val="20"/>
          <w:szCs w:val="20"/>
        </w:rPr>
      </w:pPr>
      <w:r>
        <w:rPr>
          <w:sz w:val="20"/>
          <w:szCs w:val="20"/>
        </w:rPr>
        <w:t>Eddie was asked by the board to make sure the Sherriff’s department had the entry gate codes</w:t>
      </w:r>
    </w:p>
    <w:p w14:paraId="77B14172" w14:textId="4DB855C5" w:rsidR="00FE38E7" w:rsidRDefault="00FE38E7" w:rsidP="00C55131">
      <w:pPr>
        <w:rPr>
          <w:sz w:val="20"/>
          <w:szCs w:val="20"/>
        </w:rPr>
      </w:pPr>
      <w:r>
        <w:rPr>
          <w:sz w:val="20"/>
          <w:szCs w:val="20"/>
        </w:rPr>
        <w:t>Eddie was asked to get bids on a “siren opener” on the second gate</w:t>
      </w:r>
    </w:p>
    <w:p w14:paraId="4AC62B13" w14:textId="484B092E" w:rsidR="00FE38E7" w:rsidRDefault="00FE38E7" w:rsidP="00C55131">
      <w:pPr>
        <w:rPr>
          <w:sz w:val="20"/>
          <w:szCs w:val="20"/>
        </w:rPr>
      </w:pPr>
      <w:r>
        <w:rPr>
          <w:sz w:val="20"/>
          <w:szCs w:val="20"/>
        </w:rPr>
        <w:t>Eddie/Roddy reviewed the revised drainage project bid</w:t>
      </w:r>
      <w:r w:rsidR="00C57CD5">
        <w:rPr>
          <w:sz w:val="20"/>
          <w:szCs w:val="20"/>
        </w:rPr>
        <w:t xml:space="preserve"> of $6,300 which was approved by the Board.  They also discussed cost estimates related to future improvements to </w:t>
      </w:r>
      <w:r>
        <w:rPr>
          <w:sz w:val="20"/>
          <w:szCs w:val="20"/>
        </w:rPr>
        <w:t>the</w:t>
      </w:r>
      <w:r w:rsidR="00C57CD5">
        <w:rPr>
          <w:sz w:val="20"/>
          <w:szCs w:val="20"/>
        </w:rPr>
        <w:t xml:space="preserve"> approach of the </w:t>
      </w:r>
      <w:r>
        <w:rPr>
          <w:sz w:val="20"/>
          <w:szCs w:val="20"/>
        </w:rPr>
        <w:t>first entry gate</w:t>
      </w:r>
      <w:r w:rsidR="00C57CD5">
        <w:rPr>
          <w:sz w:val="20"/>
          <w:szCs w:val="20"/>
        </w:rPr>
        <w:t xml:space="preserve"> (Park Harbor Dr.) from the county road</w:t>
      </w:r>
    </w:p>
    <w:p w14:paraId="4C5F6C03" w14:textId="26092EFE" w:rsidR="00FE38E7" w:rsidRDefault="00FE38E7" w:rsidP="00C55131">
      <w:pPr>
        <w:rPr>
          <w:sz w:val="20"/>
          <w:szCs w:val="20"/>
        </w:rPr>
      </w:pPr>
      <w:r>
        <w:rPr>
          <w:sz w:val="20"/>
          <w:szCs w:val="20"/>
        </w:rPr>
        <w:t>The next board meeting date was set for Sunday, July 21 at 3:00 via conference call</w:t>
      </w:r>
    </w:p>
    <w:p w14:paraId="0480AC46" w14:textId="108263C8" w:rsidR="00FE38E7" w:rsidRDefault="00FE38E7" w:rsidP="00C55131">
      <w:pPr>
        <w:rPr>
          <w:sz w:val="20"/>
          <w:szCs w:val="20"/>
        </w:rPr>
      </w:pPr>
      <w:r>
        <w:rPr>
          <w:sz w:val="20"/>
          <w:szCs w:val="20"/>
        </w:rPr>
        <w:t>There being no further business, Elaine adjourned the meeting at 5:20 PM</w:t>
      </w:r>
    </w:p>
    <w:p w14:paraId="1026ECCE" w14:textId="2A48C024" w:rsidR="00627D2B" w:rsidRPr="00FE38E7" w:rsidRDefault="00627D2B" w:rsidP="00FE38E7">
      <w:pPr>
        <w:rPr>
          <w:sz w:val="20"/>
          <w:szCs w:val="20"/>
        </w:rPr>
      </w:pPr>
    </w:p>
    <w:sectPr w:rsidR="00627D2B" w:rsidRPr="00FE38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9760B6"/>
    <w:multiLevelType w:val="hybridMultilevel"/>
    <w:tmpl w:val="B3EA9B2A"/>
    <w:lvl w:ilvl="0" w:tplc="04090011">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922865"/>
    <w:multiLevelType w:val="hybridMultilevel"/>
    <w:tmpl w:val="CB120DAC"/>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4F1F1FF3"/>
    <w:multiLevelType w:val="hybridMultilevel"/>
    <w:tmpl w:val="1A1AC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196E27"/>
    <w:multiLevelType w:val="hybridMultilevel"/>
    <w:tmpl w:val="01C06926"/>
    <w:lvl w:ilvl="0" w:tplc="FA3430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77077458">
    <w:abstractNumId w:val="2"/>
  </w:num>
  <w:num w:numId="2" w16cid:durableId="602497372">
    <w:abstractNumId w:val="0"/>
  </w:num>
  <w:num w:numId="3" w16cid:durableId="1085151136">
    <w:abstractNumId w:val="3"/>
  </w:num>
  <w:num w:numId="4" w16cid:durableId="16138283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124432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47B"/>
    <w:rsid w:val="0004094E"/>
    <w:rsid w:val="00083638"/>
    <w:rsid w:val="000F34BB"/>
    <w:rsid w:val="00103F9C"/>
    <w:rsid w:val="001169CF"/>
    <w:rsid w:val="0012118B"/>
    <w:rsid w:val="001622C0"/>
    <w:rsid w:val="00174BF5"/>
    <w:rsid w:val="001762D7"/>
    <w:rsid w:val="00180326"/>
    <w:rsid w:val="001A5DFF"/>
    <w:rsid w:val="001B77F8"/>
    <w:rsid w:val="001C328C"/>
    <w:rsid w:val="001F79D0"/>
    <w:rsid w:val="002115A4"/>
    <w:rsid w:val="00225E6E"/>
    <w:rsid w:val="002809AA"/>
    <w:rsid w:val="00290E54"/>
    <w:rsid w:val="002C7E12"/>
    <w:rsid w:val="002F2542"/>
    <w:rsid w:val="002F4C5E"/>
    <w:rsid w:val="0030220C"/>
    <w:rsid w:val="00366ADC"/>
    <w:rsid w:val="003878E3"/>
    <w:rsid w:val="003B0C40"/>
    <w:rsid w:val="003B122A"/>
    <w:rsid w:val="003D2630"/>
    <w:rsid w:val="003E4CC9"/>
    <w:rsid w:val="003F09E2"/>
    <w:rsid w:val="004369A6"/>
    <w:rsid w:val="00450FE0"/>
    <w:rsid w:val="004A2783"/>
    <w:rsid w:val="004B5263"/>
    <w:rsid w:val="004B65B3"/>
    <w:rsid w:val="004F146F"/>
    <w:rsid w:val="004F147B"/>
    <w:rsid w:val="00504E53"/>
    <w:rsid w:val="00524F85"/>
    <w:rsid w:val="00532E56"/>
    <w:rsid w:val="005545E0"/>
    <w:rsid w:val="005624ED"/>
    <w:rsid w:val="00567860"/>
    <w:rsid w:val="0057281F"/>
    <w:rsid w:val="0060229A"/>
    <w:rsid w:val="00627B0C"/>
    <w:rsid w:val="00627D2B"/>
    <w:rsid w:val="006852C4"/>
    <w:rsid w:val="00720A66"/>
    <w:rsid w:val="00720F7F"/>
    <w:rsid w:val="00726DDC"/>
    <w:rsid w:val="00732113"/>
    <w:rsid w:val="00736895"/>
    <w:rsid w:val="00776F40"/>
    <w:rsid w:val="00783CB5"/>
    <w:rsid w:val="007A68F6"/>
    <w:rsid w:val="007B3261"/>
    <w:rsid w:val="007E4BC6"/>
    <w:rsid w:val="00811DA7"/>
    <w:rsid w:val="00827189"/>
    <w:rsid w:val="00837806"/>
    <w:rsid w:val="00846E67"/>
    <w:rsid w:val="008565E5"/>
    <w:rsid w:val="00870CA9"/>
    <w:rsid w:val="008A5C74"/>
    <w:rsid w:val="008B5F96"/>
    <w:rsid w:val="00926AD4"/>
    <w:rsid w:val="00966BD7"/>
    <w:rsid w:val="00966FDC"/>
    <w:rsid w:val="009945BC"/>
    <w:rsid w:val="0099573C"/>
    <w:rsid w:val="009A6B64"/>
    <w:rsid w:val="009C5716"/>
    <w:rsid w:val="009C7DE5"/>
    <w:rsid w:val="009D4E8A"/>
    <w:rsid w:val="009D6D9E"/>
    <w:rsid w:val="00A36E2D"/>
    <w:rsid w:val="00A71569"/>
    <w:rsid w:val="00A809C3"/>
    <w:rsid w:val="00AA28DD"/>
    <w:rsid w:val="00AC1310"/>
    <w:rsid w:val="00AC62E0"/>
    <w:rsid w:val="00B06B22"/>
    <w:rsid w:val="00B11F53"/>
    <w:rsid w:val="00B2249C"/>
    <w:rsid w:val="00B42406"/>
    <w:rsid w:val="00B453C4"/>
    <w:rsid w:val="00B579C3"/>
    <w:rsid w:val="00B61793"/>
    <w:rsid w:val="00B96691"/>
    <w:rsid w:val="00BE5267"/>
    <w:rsid w:val="00C15253"/>
    <w:rsid w:val="00C35004"/>
    <w:rsid w:val="00C36D26"/>
    <w:rsid w:val="00C42733"/>
    <w:rsid w:val="00C55131"/>
    <w:rsid w:val="00C57CD5"/>
    <w:rsid w:val="00C71E7E"/>
    <w:rsid w:val="00C87838"/>
    <w:rsid w:val="00D25EAC"/>
    <w:rsid w:val="00D4290A"/>
    <w:rsid w:val="00D51F1E"/>
    <w:rsid w:val="00D54AA7"/>
    <w:rsid w:val="00D72532"/>
    <w:rsid w:val="00DC2C8E"/>
    <w:rsid w:val="00E03065"/>
    <w:rsid w:val="00E21DFC"/>
    <w:rsid w:val="00E43712"/>
    <w:rsid w:val="00E514A4"/>
    <w:rsid w:val="00E75167"/>
    <w:rsid w:val="00EB7BCB"/>
    <w:rsid w:val="00EE630B"/>
    <w:rsid w:val="00EF3C46"/>
    <w:rsid w:val="00F42C6A"/>
    <w:rsid w:val="00F52F22"/>
    <w:rsid w:val="00F8005B"/>
    <w:rsid w:val="00FB355A"/>
    <w:rsid w:val="00FE032C"/>
    <w:rsid w:val="00FE38E7"/>
    <w:rsid w:val="00FF1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8DC8F"/>
  <w15:chartTrackingRefBased/>
  <w15:docId w15:val="{17976E45-575E-43DB-98E4-C5C6158DD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7DE5"/>
    <w:rPr>
      <w:color w:val="0563C1" w:themeColor="hyperlink"/>
      <w:u w:val="single"/>
    </w:rPr>
  </w:style>
  <w:style w:type="character" w:styleId="UnresolvedMention">
    <w:name w:val="Unresolved Mention"/>
    <w:basedOn w:val="DefaultParagraphFont"/>
    <w:uiPriority w:val="99"/>
    <w:semiHidden/>
    <w:unhideWhenUsed/>
    <w:rsid w:val="009C7DE5"/>
    <w:rPr>
      <w:color w:val="605E5C"/>
      <w:shd w:val="clear" w:color="auto" w:fill="E1DFDD"/>
    </w:rPr>
  </w:style>
  <w:style w:type="paragraph" w:styleId="ListParagraph">
    <w:name w:val="List Paragraph"/>
    <w:basedOn w:val="Normal"/>
    <w:uiPriority w:val="34"/>
    <w:qFormat/>
    <w:rsid w:val="00E030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374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Eddie Miller</dc:creator>
  <cp:keywords/>
  <dc:description/>
  <cp:lastModifiedBy>Eddie Miller</cp:lastModifiedBy>
  <cp:revision>2</cp:revision>
  <cp:lastPrinted>2024-03-01T21:47:00Z</cp:lastPrinted>
  <dcterms:created xsi:type="dcterms:W3CDTF">2024-06-15T02:58:00Z</dcterms:created>
  <dcterms:modified xsi:type="dcterms:W3CDTF">2024-06-15T02:58:00Z</dcterms:modified>
</cp:coreProperties>
</file>